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102217" w:rsidRDefault="00E86478">
      <w:pPr>
        <w:spacing w:after="0" w:line="240" w:lineRule="auto"/>
        <w:jc w:val="both"/>
        <w:rPr>
          <w:rFonts w:ascii="Arial" w:hAnsi="Arial" w:cs="Arial"/>
        </w:rPr>
      </w:pPr>
      <w:r w:rsidRPr="00102217">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0BB028B3" w:rsidR="00142D47" w:rsidRPr="00DB702C" w:rsidRDefault="00DB702C">
      <w:pPr>
        <w:spacing w:after="0"/>
        <w:rPr>
          <w:rFonts w:ascii="Arial" w:hAnsi="Arial" w:cs="Arial"/>
          <w:bCs/>
        </w:rPr>
      </w:pPr>
      <w:r w:rsidRPr="00DB702C">
        <w:rPr>
          <w:rFonts w:ascii="Arial" w:hAnsi="Arial" w:cs="Arial"/>
          <w:bCs/>
        </w:rPr>
        <w:t>Señor</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7F7A252A" w:rsidR="00142D47" w:rsidRDefault="009D399A">
      <w:pPr>
        <w:spacing w:after="0" w:line="240" w:lineRule="auto"/>
        <w:rPr>
          <w:rFonts w:ascii="Arial" w:hAnsi="Arial" w:cs="Arial"/>
        </w:rPr>
      </w:pPr>
      <w:r>
        <w:rPr>
          <w:rFonts w:ascii="Arial" w:hAnsi="Arial" w:cs="Arial"/>
        </w:rPr>
        <w:t>Apreciado</w:t>
      </w:r>
      <w:r w:rsidR="00DB702C">
        <w:rPr>
          <w:rFonts w:ascii="Arial" w:hAnsi="Arial" w:cs="Arial"/>
        </w:rPr>
        <w:t>(a) s</w:t>
      </w:r>
      <w:r w:rsidR="00E86478">
        <w:rPr>
          <w:rFonts w:ascii="Arial" w:hAnsi="Arial" w:cs="Arial"/>
        </w:rPr>
        <w:t>eñor(a):</w:t>
      </w:r>
    </w:p>
    <w:p w14:paraId="7DBA0C21" w14:textId="657054B5" w:rsidR="00E55366" w:rsidRDefault="00E55366">
      <w:pPr>
        <w:spacing w:after="0" w:line="240" w:lineRule="auto"/>
        <w:rPr>
          <w:rFonts w:ascii="Arial" w:hAnsi="Arial" w:cs="Arial"/>
        </w:rPr>
      </w:pPr>
    </w:p>
    <w:p w14:paraId="216E9460" w14:textId="77777777" w:rsidR="00E55366" w:rsidRDefault="00E55366">
      <w:pPr>
        <w:spacing w:after="0" w:line="240" w:lineRule="auto"/>
        <w:rPr>
          <w:rFonts w:ascii="Arial" w:hAnsi="Arial" w:cs="Arial"/>
        </w:rPr>
      </w:pPr>
    </w:p>
    <w:p w14:paraId="2FF10E0F" w14:textId="00823091" w:rsidR="00DB702C" w:rsidRPr="0020500B" w:rsidRDefault="00DB702C" w:rsidP="00DB702C">
      <w:pPr>
        <w:spacing w:after="0" w:line="240" w:lineRule="auto"/>
        <w:jc w:val="both"/>
        <w:rPr>
          <w:rFonts w:ascii="Arial" w:hAnsi="Arial" w:cs="Arial"/>
        </w:rPr>
      </w:pPr>
      <w:r w:rsidRPr="0020500B">
        <w:rPr>
          <w:rFonts w:ascii="Arial" w:hAnsi="Arial" w:cs="Arial"/>
        </w:rPr>
        <w:t xml:space="preserve">Esta Secretaría recibió la petición relacionada en el asunto en la cual manifiesta que </w:t>
      </w:r>
      <w:r w:rsidRPr="00102217">
        <w:rPr>
          <w:rFonts w:ascii="Arial" w:hAnsi="Arial" w:cs="Arial"/>
          <w:i/>
          <w:iCs/>
        </w:rPr>
        <w:t>“(…)Buen día en relación a los requisitos, quiero acceder a subsidio reactiva tu compra , no vivo en Bogotá, vivo en Soacha, pero la vivienda si queda ubicada en Bogotá. (…)”</w:t>
      </w:r>
      <w:r w:rsidRPr="00102217">
        <w:rPr>
          <w:rFonts w:ascii="Arial" w:hAnsi="Arial" w:cs="Arial"/>
          <w:i/>
        </w:rPr>
        <w:t xml:space="preserve"> </w:t>
      </w:r>
      <w:r w:rsidRPr="0020500B">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4DB52373" w14:textId="77777777" w:rsidR="00DB702C" w:rsidRPr="0020500B" w:rsidRDefault="00DB702C" w:rsidP="00DB702C">
      <w:pPr>
        <w:spacing w:after="0" w:line="240" w:lineRule="auto"/>
        <w:jc w:val="both"/>
        <w:rPr>
          <w:rFonts w:ascii="Arial" w:hAnsi="Arial" w:cs="Arial"/>
        </w:rPr>
      </w:pPr>
    </w:p>
    <w:p w14:paraId="13061BC9" w14:textId="0DDE8664" w:rsidR="00DB702C" w:rsidRDefault="00DB702C" w:rsidP="00DB702C">
      <w:pPr>
        <w:jc w:val="both"/>
        <w:rPr>
          <w:rFonts w:ascii="Arial" w:hAnsi="Arial" w:cs="Arial"/>
        </w:rPr>
      </w:pPr>
      <w:r w:rsidRPr="006A0B17">
        <w:rPr>
          <w:rFonts w:ascii="Arial" w:hAnsi="Arial" w:cs="Arial"/>
        </w:rPr>
        <w:t>Esta iniciativa se encuentra reglamentada en la Resolución No 262 del 30 de abril de 2024</w:t>
      </w:r>
      <w:r>
        <w:rPr>
          <w:rFonts w:ascii="Arial" w:hAnsi="Arial" w:cs="Arial"/>
        </w:rPr>
        <w:t>, modificada por la Resolución 500 de 2024:</w:t>
      </w:r>
    </w:p>
    <w:p w14:paraId="6C6499ED" w14:textId="77777777" w:rsidR="00DB702C" w:rsidRPr="006A0B17" w:rsidRDefault="00DB702C" w:rsidP="00DB702C">
      <w:pPr>
        <w:jc w:val="both"/>
        <w:rPr>
          <w:rFonts w:ascii="Arial" w:hAnsi="Arial" w:cs="Arial"/>
          <w:b/>
          <w:bCs/>
        </w:rPr>
      </w:pPr>
      <w:r w:rsidRPr="006A0B17">
        <w:rPr>
          <w:rFonts w:ascii="Arial" w:hAnsi="Arial" w:cs="Arial"/>
          <w:b/>
          <w:bCs/>
        </w:rPr>
        <w:t xml:space="preserve">¿En qué consiste el programa? </w:t>
      </w:r>
    </w:p>
    <w:p w14:paraId="6A7203DE" w14:textId="77777777" w:rsidR="00DB702C" w:rsidRDefault="00DB702C" w:rsidP="00DB702C">
      <w:pPr>
        <w:jc w:val="both"/>
        <w:rPr>
          <w:rFonts w:ascii="Arial" w:hAnsi="Arial" w:cs="Arial"/>
        </w:rPr>
      </w:pPr>
      <w:r w:rsidRPr="006A0B17">
        <w:rPr>
          <w:rFonts w:ascii="Arial" w:hAnsi="Arial" w:cs="Arial"/>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330B55B5" w14:textId="77777777" w:rsidR="00DB702C" w:rsidRPr="006A0B17" w:rsidRDefault="00DB702C" w:rsidP="00DB702C">
      <w:pPr>
        <w:jc w:val="both"/>
        <w:rPr>
          <w:rFonts w:ascii="Arial" w:hAnsi="Arial" w:cs="Arial"/>
          <w:b/>
          <w:bCs/>
        </w:rPr>
      </w:pPr>
      <w:r w:rsidRPr="006A0B17">
        <w:rPr>
          <w:rFonts w:ascii="Arial" w:hAnsi="Arial" w:cs="Arial"/>
          <w:b/>
          <w:bCs/>
        </w:rPr>
        <w:t xml:space="preserve"> ¿Cuál es el monto de subsidio que podrían recibir los hogares beneficiarios? </w:t>
      </w:r>
    </w:p>
    <w:p w14:paraId="54E3D679" w14:textId="77777777" w:rsidR="00DB702C" w:rsidRDefault="00DB702C" w:rsidP="00DB702C">
      <w:pPr>
        <w:jc w:val="both"/>
        <w:rPr>
          <w:rFonts w:ascii="Arial" w:hAnsi="Arial" w:cs="Arial"/>
        </w:rPr>
      </w:pPr>
      <w:r w:rsidRPr="006A0B17">
        <w:rPr>
          <w:rFonts w:ascii="Arial" w:hAnsi="Arial" w:cs="Arial"/>
        </w:rPr>
        <w:t xml:space="preserve">El valor del Subsidio Distrital de Vivienda a otorgar será de hasta 12 salarios mínimos legales mensuales vigentes (SMLMV). </w:t>
      </w:r>
    </w:p>
    <w:p w14:paraId="43A7B201" w14:textId="77777777" w:rsidR="00DB702C" w:rsidRPr="0012359F" w:rsidRDefault="00DB702C" w:rsidP="00DB702C">
      <w:pPr>
        <w:jc w:val="both"/>
        <w:rPr>
          <w:rFonts w:ascii="Arial" w:hAnsi="Arial" w:cs="Arial"/>
          <w:b/>
          <w:bCs/>
          <w:color w:val="000000" w:themeColor="text1"/>
          <w:lang w:eastAsia="es-MX"/>
        </w:rPr>
      </w:pPr>
      <w:r w:rsidRPr="0012359F">
        <w:rPr>
          <w:rFonts w:ascii="Arial" w:hAnsi="Arial" w:cs="Arial"/>
          <w:b/>
          <w:bCs/>
          <w:color w:val="000000" w:themeColor="text1"/>
          <w:lang w:eastAsia="es-MX"/>
        </w:rPr>
        <w:t>¿Cuáles son los Requisitos mínimos habilitantes de los Proyectos de Vivienda?</w:t>
      </w:r>
    </w:p>
    <w:p w14:paraId="1364A63C" w14:textId="77777777" w:rsidR="00DB702C" w:rsidRPr="0012359F" w:rsidRDefault="00DB702C" w:rsidP="00DB702C">
      <w:pPr>
        <w:jc w:val="both"/>
        <w:rPr>
          <w:rFonts w:ascii="Arial" w:hAnsi="Arial" w:cs="Arial"/>
          <w:color w:val="000000" w:themeColor="text1"/>
          <w:lang w:eastAsia="es-MX"/>
        </w:rPr>
      </w:pPr>
      <w:r w:rsidRPr="0012359F">
        <w:rPr>
          <w:rFonts w:ascii="Arial" w:hAnsi="Arial" w:cs="Arial"/>
          <w:color w:val="000000" w:themeColor="text1"/>
          <w:lang w:eastAsia="es-MX"/>
        </w:rPr>
        <w:t xml:space="preserve">Los proyectos de vivienda en los que se podrá aplicar el Subsidio Distrital de Vivienda del programa </w:t>
      </w:r>
      <w:r w:rsidRPr="0012359F">
        <w:rPr>
          <w:rFonts w:ascii="Arial" w:hAnsi="Arial" w:cs="Arial"/>
          <w:i/>
          <w:iCs/>
          <w:color w:val="000000" w:themeColor="text1"/>
          <w:lang w:eastAsia="es-MX"/>
        </w:rPr>
        <w:t xml:space="preserve">“Reactiva Tu Compra, Reactiva Tu Hogar” </w:t>
      </w:r>
      <w:r w:rsidRPr="0012359F">
        <w:rPr>
          <w:rFonts w:ascii="Arial" w:hAnsi="Arial" w:cs="Arial"/>
          <w:color w:val="000000" w:themeColor="text1"/>
          <w:lang w:eastAsia="es-MX"/>
        </w:rPr>
        <w:t>deben cumplir las siguientes condiciones:</w:t>
      </w:r>
    </w:p>
    <w:p w14:paraId="174A056B" w14:textId="77777777" w:rsidR="00DB702C" w:rsidRPr="0012359F" w:rsidRDefault="00DB702C" w:rsidP="00DB702C">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lastRenderedPageBreak/>
        <w:t xml:space="preserve">Que las viviendas sean nuevas. </w:t>
      </w:r>
    </w:p>
    <w:p w14:paraId="0DBEA780" w14:textId="77777777" w:rsidR="00DB702C" w:rsidRPr="0012359F" w:rsidRDefault="00DB702C" w:rsidP="00DB702C">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de tipología de interés social o interés prioritario, </w:t>
      </w:r>
      <w:r w:rsidRPr="0012359F">
        <w:rPr>
          <w:rFonts w:ascii="Arial" w:hAnsi="Arial" w:cs="Arial"/>
          <w:color w:val="000000" w:themeColor="text1"/>
        </w:rPr>
        <w:t>cuyo precio no supere los límites máximos legales establecidos para vivienda VIP o VIS, según corresponda.</w:t>
      </w:r>
    </w:p>
    <w:p w14:paraId="662C93DE" w14:textId="77777777" w:rsidR="00DB702C" w:rsidRPr="0012359F" w:rsidRDefault="00DB702C" w:rsidP="00DB702C">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estén ubicadas en suelo urbano en la ciudad de Bogotá D.C. </w:t>
      </w:r>
    </w:p>
    <w:p w14:paraId="57319898" w14:textId="77777777" w:rsidR="00DB702C" w:rsidRPr="0012359F" w:rsidRDefault="00DB702C" w:rsidP="00DB702C">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w:t>
      </w:r>
      <w:r>
        <w:rPr>
          <w:rFonts w:ascii="Arial" w:hAnsi="Arial" w:cs="Arial"/>
          <w:color w:val="000000" w:themeColor="text1"/>
          <w:lang w:eastAsia="es-MX"/>
        </w:rPr>
        <w:t>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24B7DD1B" w14:textId="77777777" w:rsidR="00DB702C" w:rsidRPr="006A0B17" w:rsidRDefault="00DB702C" w:rsidP="00DB702C">
      <w:pPr>
        <w:jc w:val="both"/>
        <w:rPr>
          <w:rFonts w:ascii="Arial" w:hAnsi="Arial" w:cs="Arial"/>
        </w:rPr>
      </w:pPr>
      <w:r>
        <w:rPr>
          <w:rFonts w:ascii="Arial" w:hAnsi="Arial" w:cs="Arial"/>
          <w:color w:val="000000" w:themeColor="text1"/>
          <w:lang w:eastAsia="es-MX"/>
        </w:rPr>
        <w:t>Compromiso del enajenador de conservar en el cierre financiero los valores del subsidio correspondientes a salarios mínimos del año de asignación</w:t>
      </w:r>
    </w:p>
    <w:p w14:paraId="3CAA1F23" w14:textId="77777777" w:rsidR="00DB702C" w:rsidRPr="006A0B17" w:rsidRDefault="00DB702C" w:rsidP="00DB702C">
      <w:pPr>
        <w:jc w:val="both"/>
        <w:rPr>
          <w:rFonts w:ascii="Arial" w:hAnsi="Arial" w:cs="Arial"/>
          <w:b/>
          <w:bCs/>
        </w:rPr>
      </w:pPr>
      <w:r w:rsidRPr="006A0B17">
        <w:rPr>
          <w:rFonts w:ascii="Arial" w:hAnsi="Arial" w:cs="Arial"/>
          <w:b/>
          <w:bCs/>
        </w:rPr>
        <w:t xml:space="preserve">¿Cuáles son los requisitos que debe acreditar el hogar? </w:t>
      </w:r>
    </w:p>
    <w:p w14:paraId="657962BF" w14:textId="77777777" w:rsidR="00DB702C" w:rsidRPr="0012359F" w:rsidRDefault="00DB702C" w:rsidP="00DB702C">
      <w:pPr>
        <w:jc w:val="both"/>
        <w:rPr>
          <w:rFonts w:ascii="Arial" w:hAnsi="Arial" w:cs="Arial"/>
        </w:rPr>
      </w:pPr>
      <w:r w:rsidRPr="0012359F">
        <w:rPr>
          <w:rFonts w:ascii="Arial" w:hAnsi="Arial" w:cs="Arial"/>
        </w:rPr>
        <w:t xml:space="preserve">1. La persona que ostente la condición de jefe de hogar debe ser mayor de edad. </w:t>
      </w:r>
    </w:p>
    <w:p w14:paraId="7CCE1BD7" w14:textId="77777777" w:rsidR="00DB702C" w:rsidRPr="0012359F" w:rsidRDefault="00DB702C" w:rsidP="00DB702C">
      <w:pPr>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14:paraId="0A0EFAE0" w14:textId="77777777" w:rsidR="00DB702C" w:rsidRPr="006A0B17" w:rsidRDefault="00DB702C" w:rsidP="00DB702C">
      <w:pPr>
        <w:jc w:val="both"/>
        <w:rPr>
          <w:rFonts w:ascii="Arial" w:hAnsi="Arial" w:cs="Arial"/>
        </w:rPr>
      </w:pPr>
      <w:r w:rsidRPr="0012359F">
        <w:rPr>
          <w:rFonts w:ascii="Arial" w:hAnsi="Arial" w:cs="Arial"/>
        </w:rPr>
        <w:t>3. La vivienda que el hogar desee adquirir deberá ubicarse en alguno de los proyectos aprobados por la Secretaría Distrital del Hábitat en el marco</w:t>
      </w:r>
      <w:r w:rsidRPr="006A0B17">
        <w:rPr>
          <w:rFonts w:ascii="Arial" w:hAnsi="Arial" w:cs="Arial"/>
        </w:rPr>
        <w:t xml:space="preserve"> del programa. </w:t>
      </w:r>
    </w:p>
    <w:p w14:paraId="7BBB08E9" w14:textId="77777777" w:rsidR="00DB702C" w:rsidRPr="006A0B17" w:rsidRDefault="00DB702C" w:rsidP="00DB702C">
      <w:pPr>
        <w:jc w:val="both"/>
        <w:rPr>
          <w:rFonts w:ascii="Arial" w:hAnsi="Arial" w:cs="Arial"/>
        </w:rPr>
      </w:pPr>
      <w:r w:rsidRPr="006A0B1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5151D2EC" w14:textId="77777777" w:rsidR="00DB702C" w:rsidRPr="006A0B17" w:rsidRDefault="00DB702C" w:rsidP="00DB702C">
      <w:pPr>
        <w:jc w:val="both"/>
        <w:rPr>
          <w:rFonts w:ascii="Arial" w:hAnsi="Arial" w:cs="Arial"/>
        </w:rPr>
      </w:pPr>
      <w:r w:rsidRPr="006A0B17">
        <w:rPr>
          <w:rFonts w:ascii="Arial" w:hAnsi="Arial" w:cs="Arial"/>
        </w:rPr>
        <w:t xml:space="preserve">5. Ningún integrante del hogar debe ser propietario de un inmueble en el territorio nacional, salvo las siguientes excepciones: </w:t>
      </w:r>
    </w:p>
    <w:p w14:paraId="4B158060" w14:textId="77777777" w:rsidR="00DB702C" w:rsidRPr="00482372" w:rsidRDefault="00DB702C" w:rsidP="00DB702C">
      <w:pPr>
        <w:jc w:val="both"/>
        <w:rPr>
          <w:rFonts w:ascii="Arial" w:hAnsi="Arial" w:cs="Arial"/>
        </w:rPr>
      </w:pPr>
      <w:r w:rsidRPr="00482372">
        <w:rPr>
          <w:rFonts w:ascii="Arial" w:hAnsi="Arial" w:cs="Arial"/>
        </w:rPr>
        <w:t xml:space="preserve">a) Ser propietario de una cuota y/o porcentaje de un inmueble, cuyo valor sea inferior al valor del subsidio otorgado en el programa. </w:t>
      </w:r>
    </w:p>
    <w:p w14:paraId="12EAB825" w14:textId="77777777" w:rsidR="00DB702C" w:rsidRDefault="00DB702C" w:rsidP="00DB702C">
      <w:pPr>
        <w:jc w:val="both"/>
        <w:rPr>
          <w:rFonts w:ascii="Arial" w:hAnsi="Arial" w:cs="Arial"/>
        </w:rPr>
      </w:pPr>
      <w:r w:rsidRPr="00482372">
        <w:rPr>
          <w:rFonts w:ascii="Arial" w:hAnsi="Arial" w:cs="Arial"/>
        </w:rPr>
        <w:t>b) Ser propietario de uno o varios inmuebles en el lugar de desplazamiento para el caso de hogares víctimas del conflicto armado int</w:t>
      </w:r>
      <w:r>
        <w:rPr>
          <w:rFonts w:ascii="Arial" w:hAnsi="Arial" w:cs="Arial"/>
        </w:rPr>
        <w:t>e</w:t>
      </w:r>
      <w:r w:rsidRPr="00482372">
        <w:rPr>
          <w:rFonts w:ascii="Arial" w:hAnsi="Arial" w:cs="Arial"/>
        </w:rPr>
        <w:t>rno, registrado antes de la fecha del desplazamiento.</w:t>
      </w:r>
    </w:p>
    <w:p w14:paraId="51A7320A" w14:textId="77777777" w:rsidR="00DB702C" w:rsidRDefault="00DB702C" w:rsidP="00DB702C">
      <w:pPr>
        <w:jc w:val="both"/>
        <w:rPr>
          <w:rFonts w:ascii="Arial" w:hAnsi="Arial" w:cs="Arial"/>
        </w:rPr>
      </w:pPr>
      <w:r w:rsidRPr="00482372">
        <w:rPr>
          <w:rFonts w:ascii="Arial" w:hAnsi="Arial" w:cs="Arial"/>
        </w:rPr>
        <w:lastRenderedPageBreak/>
        <w:t>c)</w:t>
      </w:r>
      <w:r>
        <w:rPr>
          <w:rFonts w:ascii="Arial" w:hAnsi="Arial" w:cs="Arial"/>
        </w:rPr>
        <w:t xml:space="preserve"> </w:t>
      </w:r>
      <w:r w:rsidRPr="00482372">
        <w:rPr>
          <w:rFonts w:ascii="Arial" w:hAnsi="Arial" w:cs="Arial"/>
        </w:rPr>
        <w:t>Ser propietario de un inmueble destruido o que haya quedado inhabitante como consecuencia de un desastre natural.</w:t>
      </w:r>
    </w:p>
    <w:p w14:paraId="1637983B" w14:textId="77777777" w:rsidR="00DB702C" w:rsidRPr="00482372" w:rsidRDefault="00DB702C" w:rsidP="00DB702C">
      <w:pPr>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6DD7C6CE" w14:textId="77777777" w:rsidR="00DB702C" w:rsidRPr="006A0B17" w:rsidRDefault="00DB702C" w:rsidP="00DB702C">
      <w:pPr>
        <w:jc w:val="both"/>
        <w:rPr>
          <w:rFonts w:ascii="Arial" w:hAnsi="Arial" w:cs="Arial"/>
          <w:b/>
          <w:bCs/>
        </w:rPr>
      </w:pPr>
      <w:r w:rsidRPr="006A0B17">
        <w:rPr>
          <w:rFonts w:ascii="Arial" w:hAnsi="Arial" w:cs="Arial"/>
          <w:b/>
          <w:bCs/>
        </w:rPr>
        <w:t xml:space="preserve">¿Cómo puedo acceder al programa? </w:t>
      </w:r>
    </w:p>
    <w:p w14:paraId="09F2AF98" w14:textId="77777777" w:rsidR="00DB702C" w:rsidRDefault="00DB702C" w:rsidP="00DB702C">
      <w:pPr>
        <w:pStyle w:val="Prrafodelista"/>
        <w:numPr>
          <w:ilvl w:val="0"/>
          <w:numId w:val="2"/>
        </w:numPr>
        <w:jc w:val="both"/>
        <w:rPr>
          <w:rFonts w:ascii="Arial" w:hAnsi="Arial" w:cs="Arial"/>
        </w:rPr>
      </w:pPr>
      <w:r w:rsidRPr="00442CC7">
        <w:rPr>
          <w:rFonts w:ascii="Arial" w:hAnsi="Arial" w:cs="Arial"/>
        </w:rPr>
        <w:t xml:space="preserve">El hogar deberá dirigirse a la sala de ventas del proyecto de vivienda de su preferencia. </w:t>
      </w:r>
    </w:p>
    <w:p w14:paraId="3E471D48" w14:textId="77777777" w:rsidR="00DB702C" w:rsidRPr="00442CC7" w:rsidRDefault="00DB702C" w:rsidP="00DB702C">
      <w:pPr>
        <w:pStyle w:val="Prrafodelista"/>
        <w:jc w:val="both"/>
        <w:rPr>
          <w:rFonts w:ascii="Arial" w:hAnsi="Arial" w:cs="Arial"/>
        </w:rPr>
      </w:pPr>
    </w:p>
    <w:p w14:paraId="493B1C70" w14:textId="77777777" w:rsidR="00DB702C" w:rsidRPr="00442CC7" w:rsidRDefault="00DB702C" w:rsidP="00DB702C">
      <w:pPr>
        <w:pStyle w:val="Prrafodelista"/>
        <w:numPr>
          <w:ilvl w:val="0"/>
          <w:numId w:val="2"/>
        </w:numPr>
        <w:jc w:val="both"/>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7BBEC0E3" w14:textId="77777777" w:rsidR="00DB702C" w:rsidRPr="007C531E" w:rsidRDefault="00DB702C" w:rsidP="00DB702C">
      <w:pPr>
        <w:pStyle w:val="Prrafodelista"/>
        <w:jc w:val="both"/>
        <w:rPr>
          <w:rFonts w:ascii="Arial" w:hAnsi="Arial" w:cs="Arial"/>
        </w:rPr>
      </w:pPr>
    </w:p>
    <w:p w14:paraId="5FFABA40" w14:textId="77777777" w:rsidR="00DB702C" w:rsidRPr="007C531E" w:rsidRDefault="00DB702C" w:rsidP="00DB702C">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14:paraId="30C817C5" w14:textId="77777777" w:rsidR="00DB702C" w:rsidRPr="007C531E" w:rsidRDefault="00DB702C" w:rsidP="00DB702C">
      <w:pPr>
        <w:pStyle w:val="Prrafodelista"/>
        <w:shd w:val="clear" w:color="auto" w:fill="FFFFFF"/>
        <w:suppressAutoHyphens w:val="0"/>
        <w:ind w:left="-1440" w:firstLine="60"/>
        <w:jc w:val="both"/>
        <w:textAlignment w:val="auto"/>
        <w:rPr>
          <w:rFonts w:eastAsia="Times New Roman"/>
          <w:color w:val="333333"/>
          <w:lang w:val="es-CO" w:eastAsia="es-CO"/>
        </w:rPr>
      </w:pPr>
    </w:p>
    <w:p w14:paraId="0744B756" w14:textId="77777777" w:rsidR="00DB702C" w:rsidRPr="007C531E" w:rsidRDefault="00DB702C" w:rsidP="00DB702C">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Certificado(s) de ingreso(s) de los miembros del hogar o documento que haga sus veces.</w:t>
      </w:r>
    </w:p>
    <w:p w14:paraId="723A1EC1" w14:textId="77777777" w:rsidR="00DB702C" w:rsidRPr="007C531E" w:rsidRDefault="00DB702C" w:rsidP="00DB702C">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14:paraId="3ABABB03" w14:textId="77777777" w:rsidR="00DB702C" w:rsidRPr="007C531E" w:rsidRDefault="00DB702C" w:rsidP="00DB702C">
      <w:pPr>
        <w:pStyle w:val="Prrafodelista"/>
        <w:shd w:val="clear" w:color="auto" w:fill="FFFFFF"/>
        <w:suppressAutoHyphens w:val="0"/>
        <w:ind w:left="-1440" w:firstLine="60"/>
        <w:jc w:val="both"/>
        <w:textAlignment w:val="auto"/>
        <w:rPr>
          <w:rFonts w:eastAsia="Times New Roman"/>
          <w:color w:val="333333"/>
          <w:lang w:val="es-CO" w:eastAsia="es-CO"/>
        </w:rPr>
      </w:pPr>
    </w:p>
    <w:p w14:paraId="28A54752" w14:textId="77777777" w:rsidR="00DB702C" w:rsidRPr="007C531E" w:rsidRDefault="00DB702C" w:rsidP="00DB702C">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67ADD779" w14:textId="77777777" w:rsidR="00DB702C" w:rsidRPr="007C531E" w:rsidRDefault="00DB702C" w:rsidP="00DB702C">
      <w:pPr>
        <w:pStyle w:val="Prrafodelista"/>
        <w:shd w:val="clear" w:color="auto" w:fill="FFFFFF"/>
        <w:suppressAutoHyphens w:val="0"/>
        <w:ind w:left="-1440" w:firstLine="60"/>
        <w:jc w:val="both"/>
        <w:textAlignment w:val="auto"/>
        <w:rPr>
          <w:rFonts w:eastAsia="Times New Roman"/>
          <w:color w:val="333333"/>
          <w:lang w:val="es-CO" w:eastAsia="es-CO"/>
        </w:rPr>
      </w:pPr>
    </w:p>
    <w:p w14:paraId="13303020" w14:textId="77777777" w:rsidR="00DB702C" w:rsidRPr="007C531E" w:rsidRDefault="00DB702C" w:rsidP="00DB702C">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3AB2F612" w14:textId="77777777" w:rsidR="00DB702C" w:rsidRPr="007C531E" w:rsidRDefault="00DB702C" w:rsidP="00DB702C">
      <w:pPr>
        <w:pStyle w:val="Prrafodelista"/>
        <w:shd w:val="clear" w:color="auto" w:fill="FFFFFF"/>
        <w:suppressAutoHyphens w:val="0"/>
        <w:ind w:left="-1440" w:firstLine="60"/>
        <w:jc w:val="both"/>
        <w:textAlignment w:val="auto"/>
        <w:rPr>
          <w:rFonts w:eastAsia="Times New Roman"/>
          <w:color w:val="333333"/>
          <w:lang w:val="es-CO" w:eastAsia="es-CO"/>
        </w:rPr>
      </w:pPr>
    </w:p>
    <w:p w14:paraId="7E96DE16" w14:textId="77777777" w:rsidR="00DB702C" w:rsidRPr="007C531E" w:rsidRDefault="00DB702C" w:rsidP="00DB702C">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7CD2F21E" w14:textId="77777777" w:rsidR="00DB702C" w:rsidRPr="00652894" w:rsidRDefault="00DB702C" w:rsidP="00DB702C">
      <w:pPr>
        <w:pStyle w:val="Prrafodelista"/>
        <w:ind w:left="1440"/>
        <w:jc w:val="both"/>
        <w:rPr>
          <w:rFonts w:ascii="Arial" w:hAnsi="Arial" w:cs="Arial"/>
        </w:rPr>
      </w:pPr>
    </w:p>
    <w:p w14:paraId="439F5A1D" w14:textId="77777777" w:rsidR="00DB702C" w:rsidRPr="006A0B17" w:rsidRDefault="00DB702C" w:rsidP="00DB702C">
      <w:pPr>
        <w:jc w:val="both"/>
        <w:rPr>
          <w:rFonts w:ascii="Arial" w:hAnsi="Arial" w:cs="Arial"/>
        </w:rPr>
      </w:pPr>
      <w:r w:rsidRPr="006A0B17">
        <w:rPr>
          <w:rFonts w:ascii="Arial" w:hAnsi="Arial" w:cs="Arial"/>
        </w:rPr>
        <w:t xml:space="preserve">3. La Secretaría Distrital del Hábitat validará que la información registrada en la postulación y los documentos solicitados cumplan con los requisitos establecidos. </w:t>
      </w:r>
    </w:p>
    <w:p w14:paraId="5350F60E" w14:textId="77777777" w:rsidR="00DB702C" w:rsidRPr="006A0B17" w:rsidRDefault="00DB702C" w:rsidP="00DB702C">
      <w:pPr>
        <w:jc w:val="both"/>
        <w:rPr>
          <w:rFonts w:ascii="Arial" w:hAnsi="Arial" w:cs="Arial"/>
        </w:rPr>
      </w:pPr>
      <w:r w:rsidRPr="006A0B17">
        <w:rPr>
          <w:rFonts w:ascii="Arial" w:hAnsi="Arial" w:cs="Arial"/>
        </w:rPr>
        <w:lastRenderedPageBreak/>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4DC37436" w14:textId="2AB89186" w:rsidR="00142D47" w:rsidRDefault="00DB702C" w:rsidP="00102217">
      <w:pPr>
        <w:jc w:val="both"/>
        <w:rPr>
          <w:rFonts w:ascii="Arial" w:hAnsi="Arial" w:cs="Arial"/>
        </w:rPr>
      </w:pPr>
      <w:r w:rsidRPr="006A0B17">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ventanilladecorrespondencia@habitatbogota.gov.co</w:t>
      </w:r>
      <w:r w:rsidRPr="006A0B17">
        <w:rPr>
          <w:rFonts w:ascii="Arial" w:hAnsi="Arial" w:cs="Arial"/>
        </w:rPr>
        <w:br/>
      </w:r>
      <w:r w:rsidR="00E86478">
        <w:rPr>
          <w:rFonts w:ascii="Arial" w:hAnsi="Arial" w:cs="Arial"/>
        </w:rPr>
        <w:br/>
      </w:r>
      <w:r w:rsidR="00102217">
        <w:rPr>
          <w:rFonts w:ascii="Arial" w:hAnsi="Arial" w:cs="Arial"/>
        </w:rPr>
        <w:t>Atentamente</w:t>
      </w:r>
      <w:bookmarkStart w:id="0" w:name="_GoBack"/>
      <w:bookmarkEnd w:id="0"/>
      <w:r w:rsidR="00E86478">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81B60" w14:textId="77777777" w:rsidR="00B92F83" w:rsidRDefault="00B92F83">
      <w:pPr>
        <w:spacing w:after="0" w:line="240" w:lineRule="auto"/>
      </w:pPr>
      <w:r>
        <w:separator/>
      </w:r>
    </w:p>
  </w:endnote>
  <w:endnote w:type="continuationSeparator" w:id="0">
    <w:p w14:paraId="6AEB7302" w14:textId="77777777" w:rsidR="00B92F83" w:rsidRDefault="00B92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102217">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102217">
            <w:rPr>
              <w:noProof/>
            </w:rPr>
            <w:t>4</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213B7" w14:textId="77777777" w:rsidR="00B92F83" w:rsidRDefault="00B92F83">
      <w:pPr>
        <w:spacing w:after="0" w:line="240" w:lineRule="auto"/>
      </w:pPr>
      <w:r>
        <w:separator/>
      </w:r>
    </w:p>
  </w:footnote>
  <w:footnote w:type="continuationSeparator" w:id="0">
    <w:p w14:paraId="2EDA9E09" w14:textId="77777777" w:rsidR="00B92F83" w:rsidRDefault="00B92F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02217"/>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92F83"/>
    <w:rsid w:val="00BB7927"/>
    <w:rsid w:val="00BE083D"/>
    <w:rsid w:val="00BE677D"/>
    <w:rsid w:val="00C617FD"/>
    <w:rsid w:val="00CF3AE6"/>
    <w:rsid w:val="00D360BB"/>
    <w:rsid w:val="00D82053"/>
    <w:rsid w:val="00D9347A"/>
    <w:rsid w:val="00D937A1"/>
    <w:rsid w:val="00DB702C"/>
    <w:rsid w:val="00DD12AC"/>
    <w:rsid w:val="00E46FBE"/>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DB702C"/>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DB702C"/>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FC054-E476-4C0E-BE2F-6C59A1512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1178</Words>
  <Characters>6481</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2</cp:revision>
  <cp:lastPrinted>2018-05-24T17:13:00Z</cp:lastPrinted>
  <dcterms:created xsi:type="dcterms:W3CDTF">2025-02-03T22:31:00Z</dcterms:created>
  <dcterms:modified xsi:type="dcterms:W3CDTF">2025-02-03T22:31:00Z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